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64" w:rsidRDefault="00681464" w:rsidP="00681464">
      <w:pPr>
        <w:rPr>
          <w:b/>
        </w:rPr>
      </w:pPr>
      <w:proofErr w:type="spellStart"/>
      <w:r>
        <w:rPr>
          <w:b/>
        </w:rPr>
        <w:t>Jannette</w:t>
      </w:r>
      <w:proofErr w:type="spellEnd"/>
      <w:r>
        <w:rPr>
          <w:b/>
        </w:rPr>
        <w:t xml:space="preserve"> P. </w:t>
      </w:r>
      <w:proofErr w:type="spellStart"/>
      <w:r>
        <w:rPr>
          <w:b/>
        </w:rPr>
        <w:t>Canas</w:t>
      </w:r>
      <w:proofErr w:type="spellEnd"/>
      <w:r>
        <w:rPr>
          <w:b/>
        </w:rPr>
        <w:t xml:space="preserve"> </w:t>
      </w:r>
    </w:p>
    <w:p w:rsidR="00681464" w:rsidRDefault="00681464" w:rsidP="00681464">
      <w:pPr>
        <w:jc w:val="center"/>
        <w:rPr>
          <w:b/>
        </w:rPr>
      </w:pPr>
      <w:r>
        <w:rPr>
          <w:b/>
        </w:rPr>
        <w:t>Inventory Research</w:t>
      </w:r>
      <w:r w:rsidRPr="003F052E">
        <w:rPr>
          <w:b/>
        </w:rPr>
        <w:t xml:space="preserve"> Presentation</w:t>
      </w:r>
    </w:p>
    <w:p w:rsidR="00681464" w:rsidRPr="003F052E" w:rsidRDefault="00681464" w:rsidP="00681464">
      <w:pPr>
        <w:rPr>
          <w:b/>
        </w:rPr>
      </w:pPr>
    </w:p>
    <w:p w:rsidR="00681464" w:rsidRDefault="00681464" w:rsidP="00681464">
      <w:r>
        <w:t xml:space="preserve">Computer Hardware I have or think I need in my classroom. </w:t>
      </w:r>
      <w:r>
        <w:br/>
      </w:r>
      <w:r>
        <w:br/>
        <w:t xml:space="preserve">1.  Small Classroom printer- “not currently working” </w:t>
      </w:r>
    </w:p>
    <w:p w:rsidR="00681464" w:rsidRDefault="00B4353E" w:rsidP="00681464">
      <w:r>
        <w:t>Our classroom cannon</w:t>
      </w:r>
      <w:r w:rsidR="001465A3">
        <w:t xml:space="preserve"> </w:t>
      </w:r>
      <w:proofErr w:type="spellStart"/>
      <w:r w:rsidR="001465A3">
        <w:t>injet</w:t>
      </w:r>
      <w:proofErr w:type="spellEnd"/>
      <w:r w:rsidR="001465A3">
        <w:t xml:space="preserve"> printer</w:t>
      </w:r>
      <w:r>
        <w:t xml:space="preserve"> does not work because </w:t>
      </w:r>
      <w:proofErr w:type="gramStart"/>
      <w:r>
        <w:t>of  driver</w:t>
      </w:r>
      <w:proofErr w:type="gramEnd"/>
      <w:r>
        <w:t xml:space="preserve"> problems. It was pushed to the back of the classroom because children were constantly printing and communication errors occurred in feeding data to printer. I would like to learn to have a printing mode for teachers only. </w:t>
      </w:r>
    </w:p>
    <w:p w:rsidR="00681464" w:rsidRDefault="00681464" w:rsidP="00681464"/>
    <w:p w:rsidR="00681464" w:rsidRDefault="00B4353E" w:rsidP="00681464">
      <w:r>
        <w:t xml:space="preserve">2.  20 ancient computers, </w:t>
      </w:r>
      <w:proofErr w:type="gramStart"/>
      <w:r>
        <w:t>PCs .</w:t>
      </w:r>
      <w:proofErr w:type="gramEnd"/>
      <w:r>
        <w:t xml:space="preserve"> </w:t>
      </w:r>
    </w:p>
    <w:p w:rsidR="00681464" w:rsidRDefault="00B4353E" w:rsidP="00681464">
      <w:pPr>
        <w:spacing w:before="100" w:beforeAutospacing="1" w:after="100" w:afterAutospacing="1" w:line="240" w:lineRule="auto"/>
      </w:pPr>
      <w:r>
        <w:t xml:space="preserve">Our computers have several </w:t>
      </w:r>
      <w:proofErr w:type="gramStart"/>
      <w:r>
        <w:t>problems .</w:t>
      </w:r>
      <w:proofErr w:type="gramEnd"/>
      <w:r>
        <w:t xml:space="preserve"> They need to be updated and if possible replaced</w:t>
      </w:r>
      <w:r w:rsidR="003C1C29">
        <w:t xml:space="preserve"> because we have the same monitors, towers, and printer since the 1990’s</w:t>
      </w:r>
      <w:r>
        <w:t>. The main problem I experience with small children is the volume is not detected when they are in the process of using a program</w:t>
      </w:r>
      <w:r w:rsidR="007B1598">
        <w:t xml:space="preserve"> probably because they are removing or altering the volume</w:t>
      </w:r>
      <w:r>
        <w:t xml:space="preserve">. </w:t>
      </w:r>
      <w:r w:rsidR="00772995">
        <w:t xml:space="preserve">Using the Windows help manual I learned that the sound card may not be recognized and in order to do so at times I must search or install a driver for the sound. </w:t>
      </w:r>
    </w:p>
    <w:p w:rsidR="00772995" w:rsidRDefault="00B4353E" w:rsidP="00681464">
      <w:pPr>
        <w:spacing w:before="100" w:beforeAutospacing="1" w:after="100" w:afterAutospacing="1" w:line="240" w:lineRule="auto"/>
      </w:pPr>
      <w:r>
        <w:t xml:space="preserve">The second problem I have is when computers freeze and are in need of </w:t>
      </w:r>
      <w:r w:rsidR="000121B6">
        <w:t xml:space="preserve">constant </w:t>
      </w:r>
      <w:r>
        <w:t xml:space="preserve">rebooting. </w:t>
      </w:r>
    </w:p>
    <w:p w:rsidR="00772995" w:rsidRDefault="00772995" w:rsidP="00681464">
      <w:pPr>
        <w:spacing w:before="100" w:beforeAutospacing="1" w:after="100" w:afterAutospacing="1" w:line="240" w:lineRule="auto"/>
      </w:pPr>
      <w:r>
        <w:t xml:space="preserve">Troubleshooting </w:t>
      </w:r>
      <w:proofErr w:type="gramStart"/>
      <w:r>
        <w:t>for a constant rebooting issues</w:t>
      </w:r>
      <w:proofErr w:type="gramEnd"/>
      <w:r>
        <w:t xml:space="preserve"> can be as easy as clearing</w:t>
      </w:r>
      <w:r w:rsidR="000121B6">
        <w:t xml:space="preserve"> up some</w:t>
      </w:r>
      <w:r>
        <w:t xml:space="preserve"> memory from RAM. Since our computers are ancient this is most likely the issue. </w:t>
      </w:r>
    </w:p>
    <w:p w:rsidR="00681464" w:rsidRDefault="00772995" w:rsidP="001465A3">
      <w:pPr>
        <w:spacing w:before="100" w:beforeAutospacing="1" w:after="100" w:afterAutospacing="1" w:line="240" w:lineRule="auto"/>
        <w:rPr>
          <w:rStyle w:val="price"/>
        </w:rPr>
      </w:pPr>
      <w:r>
        <w:t xml:space="preserve">The second troubleshooting for constant rebooting issues can be to check the </w:t>
      </w:r>
      <w:proofErr w:type="spellStart"/>
      <w:r>
        <w:t>build up</w:t>
      </w:r>
      <w:proofErr w:type="spellEnd"/>
      <w:r>
        <w:t xml:space="preserve"> of dust on the power supplies</w:t>
      </w:r>
      <w:r w:rsidR="001465A3">
        <w:t xml:space="preserve"> to make sure this is not causing overheating issues on the computer. If necessary a replacement of the power supply may be the answer. </w:t>
      </w:r>
    </w:p>
    <w:p w:rsidR="001465A3" w:rsidRDefault="001465A3" w:rsidP="001465A3">
      <w:pPr>
        <w:spacing w:before="100" w:beforeAutospacing="1" w:after="100" w:afterAutospacing="1" w:line="240" w:lineRule="auto"/>
      </w:pPr>
    </w:p>
    <w:p w:rsidR="00681464" w:rsidRDefault="00681464" w:rsidP="00681464">
      <w:r>
        <w:t xml:space="preserve">3.  20 headphones with several problems such as, wires chewed on by students, loose rubber ear pieces, and short cords for tables. </w:t>
      </w:r>
    </w:p>
    <w:p w:rsidR="00681464" w:rsidRDefault="00681464" w:rsidP="00681464">
      <w:pPr>
        <w:pStyle w:val="Heading1"/>
        <w:rPr>
          <w:rFonts w:ascii="Arial" w:hAnsi="Arial" w:cs="Arial"/>
          <w:b w:val="0"/>
          <w:bCs w:val="0"/>
          <w:sz w:val="19"/>
          <w:szCs w:val="19"/>
        </w:rPr>
      </w:pPr>
      <w:r>
        <w:rPr>
          <w:rFonts w:ascii="Arial" w:hAnsi="Arial" w:cs="Arial"/>
          <w:b w:val="0"/>
          <w:bCs w:val="0"/>
          <w:sz w:val="19"/>
          <w:szCs w:val="19"/>
        </w:rPr>
        <w:t xml:space="preserve">Cyber Acoustics ACM 7002 </w:t>
      </w:r>
      <w:r w:rsidR="007B1598">
        <w:rPr>
          <w:rFonts w:ascii="Arial" w:hAnsi="Arial" w:cs="Arial"/>
          <w:b w:val="0"/>
          <w:bCs w:val="0"/>
          <w:sz w:val="19"/>
          <w:szCs w:val="19"/>
        </w:rPr>
        <w:t>–</w:t>
      </w:r>
      <w:r>
        <w:rPr>
          <w:rFonts w:ascii="Arial" w:hAnsi="Arial" w:cs="Arial"/>
          <w:b w:val="0"/>
          <w:bCs w:val="0"/>
          <w:sz w:val="19"/>
          <w:szCs w:val="19"/>
        </w:rPr>
        <w:t xml:space="preserve"> headphones</w:t>
      </w:r>
    </w:p>
    <w:p w:rsidR="00681464" w:rsidRPr="001465A3" w:rsidRDefault="000121B6" w:rsidP="001465A3">
      <w:pPr>
        <w:pStyle w:val="Heading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 w:val="0"/>
          <w:bCs w:val="0"/>
          <w:sz w:val="19"/>
          <w:szCs w:val="19"/>
        </w:rPr>
        <w:t>I learned how to keep the cord</w:t>
      </w:r>
      <w:r w:rsidR="007B1598">
        <w:rPr>
          <w:rFonts w:ascii="Arial" w:hAnsi="Arial" w:cs="Arial"/>
          <w:b w:val="0"/>
          <w:bCs w:val="0"/>
          <w:sz w:val="19"/>
          <w:szCs w:val="19"/>
        </w:rPr>
        <w:t xml:space="preserve"> on the green plug in. I usually take care of this but since I have to crawl under the table I usually just guess or plug and unplug since the colors are not always visible. </w:t>
      </w:r>
    </w:p>
    <w:p w:rsidR="00681464" w:rsidRDefault="00681464" w:rsidP="00681464">
      <w:pPr>
        <w:pStyle w:val="NormalWeb"/>
        <w:spacing w:after="0"/>
      </w:pPr>
      <w:r>
        <w:t xml:space="preserve">4.  Don’t have but would love to have: </w:t>
      </w:r>
    </w:p>
    <w:p w:rsidR="00681464" w:rsidRDefault="00681464" w:rsidP="00681464">
      <w:pPr>
        <w:pStyle w:val="NormalWeb"/>
        <w:spacing w:after="0"/>
      </w:pPr>
    </w:p>
    <w:p w:rsidR="00681464" w:rsidRDefault="00681464" w:rsidP="00681464">
      <w:pPr>
        <w:pStyle w:val="NormalWeb"/>
        <w:spacing w:after="0"/>
        <w:rPr>
          <w:rFonts w:ascii="Trebuchet MS" w:hAnsi="Trebuchet MS" w:cs="Arial"/>
          <w:color w:val="595959"/>
          <w:sz w:val="20"/>
          <w:szCs w:val="20"/>
        </w:rPr>
      </w:pPr>
      <w:r>
        <w:rPr>
          <w:rStyle w:val="Strong"/>
          <w:rFonts w:ascii="Trebuchet MS" w:hAnsi="Trebuchet MS" w:cs="Arial"/>
          <w:color w:val="595959"/>
          <w:sz w:val="20"/>
          <w:szCs w:val="20"/>
        </w:rPr>
        <w:t>The Interactive Whiteboard &amp; Digital Pen</w:t>
      </w:r>
    </w:p>
    <w:p w:rsidR="00681464" w:rsidRDefault="00681464" w:rsidP="00681464">
      <w:hyperlink r:id="rId4" w:tgtFrame="_self" w:tooltip="Mimio - Make It Interesting" w:history="1">
        <w:proofErr w:type="spellStart"/>
        <w:r>
          <w:rPr>
            <w:rStyle w:val="Hyperlink"/>
            <w:rFonts w:ascii="Trebuchet MS" w:hAnsi="Trebuchet MS" w:cs="Arial"/>
            <w:sz w:val="20"/>
            <w:szCs w:val="20"/>
          </w:rPr>
          <w:t>Mimio</w:t>
        </w:r>
        <w:proofErr w:type="spellEnd"/>
        <w:r>
          <w:rPr>
            <w:rStyle w:val="Hyperlink"/>
            <w:rFonts w:ascii="Trebuchet MS" w:hAnsi="Trebuchet MS" w:cs="Arial"/>
            <w:sz w:val="20"/>
            <w:szCs w:val="20"/>
          </w:rPr>
          <w:t xml:space="preserve"> Interactive</w:t>
        </w:r>
      </w:hyperlink>
    </w:p>
    <w:p w:rsidR="00681464" w:rsidRDefault="003C1C29" w:rsidP="00681464">
      <w:r>
        <w:lastRenderedPageBreak/>
        <w:t xml:space="preserve">The interactive whiteboard and digital pen would be a great addition to the classroom because it can be extremely engaging and interactive. The students can participate and teachers can save time using presentation modes. </w:t>
      </w:r>
    </w:p>
    <w:p w:rsidR="00681464" w:rsidRDefault="00681464" w:rsidP="00681464">
      <w:r>
        <w:t xml:space="preserve">5. Don’t have but would love to have: </w:t>
      </w:r>
    </w:p>
    <w:p w:rsidR="00681464" w:rsidRDefault="00681464" w:rsidP="00681464">
      <w:pPr>
        <w:rPr>
          <w:rFonts w:ascii="Trebuchet MS" w:hAnsi="Trebuchet MS" w:cs="Arial"/>
          <w:color w:val="595959"/>
          <w:sz w:val="20"/>
          <w:szCs w:val="20"/>
        </w:rPr>
      </w:pPr>
      <w:r>
        <w:t xml:space="preserve"> </w:t>
      </w:r>
      <w:hyperlink r:id="rId5" w:tgtFrame="_self" w:tooltip="Mimio Pricing" w:history="1">
        <w:proofErr w:type="spellStart"/>
        <w:r>
          <w:rPr>
            <w:rStyle w:val="Hyperlink"/>
            <w:rFonts w:ascii="Trebuchet MS" w:hAnsi="Trebuchet MS" w:cs="Arial"/>
            <w:sz w:val="20"/>
            <w:szCs w:val="20"/>
          </w:rPr>
          <w:t>Mimio</w:t>
        </w:r>
        <w:proofErr w:type="spellEnd"/>
        <w:r>
          <w:rPr>
            <w:rStyle w:val="Hyperlink"/>
            <w:rFonts w:ascii="Trebuchet MS" w:hAnsi="Trebuchet MS" w:cs="Arial"/>
            <w:sz w:val="20"/>
            <w:szCs w:val="20"/>
          </w:rPr>
          <w:t xml:space="preserve"> Tablet</w:t>
        </w:r>
      </w:hyperlink>
      <w:r>
        <w:rPr>
          <w:rFonts w:ascii="Trebuchet MS" w:hAnsi="Trebuchet MS" w:cs="Arial"/>
          <w:color w:val="595959"/>
          <w:sz w:val="20"/>
          <w:szCs w:val="20"/>
        </w:rPr>
        <w:t xml:space="preserve"> </w:t>
      </w:r>
    </w:p>
    <w:p w:rsidR="007B1598" w:rsidRDefault="007B1598" w:rsidP="00681464">
      <w:pPr>
        <w:rPr>
          <w:rFonts w:ascii="Trebuchet MS" w:hAnsi="Trebuchet MS" w:cs="Arial"/>
          <w:color w:val="595959"/>
          <w:sz w:val="20"/>
          <w:szCs w:val="20"/>
        </w:rPr>
      </w:pPr>
    </w:p>
    <w:p w:rsidR="007B1598" w:rsidRDefault="007B1598" w:rsidP="00681464">
      <w:r>
        <w:rPr>
          <w:rFonts w:ascii="Trebuchet MS" w:hAnsi="Trebuchet MS" w:cs="Arial"/>
          <w:color w:val="595959"/>
          <w:sz w:val="20"/>
          <w:szCs w:val="20"/>
        </w:rPr>
        <w:t xml:space="preserve">I would love to have the </w:t>
      </w:r>
      <w:proofErr w:type="spellStart"/>
      <w:r>
        <w:rPr>
          <w:rFonts w:ascii="Trebuchet MS" w:hAnsi="Trebuchet MS" w:cs="Arial"/>
          <w:color w:val="595959"/>
          <w:sz w:val="20"/>
          <w:szCs w:val="20"/>
        </w:rPr>
        <w:t>Mimio</w:t>
      </w:r>
      <w:proofErr w:type="spellEnd"/>
      <w:r>
        <w:rPr>
          <w:rFonts w:ascii="Trebuchet MS" w:hAnsi="Trebuchet MS" w:cs="Arial"/>
          <w:color w:val="595959"/>
          <w:sz w:val="20"/>
          <w:szCs w:val="20"/>
        </w:rPr>
        <w:t xml:space="preserve"> Tablet in the classroom to engage the students on learning how to use the computers </w:t>
      </w:r>
      <w:r w:rsidR="003C1C29">
        <w:rPr>
          <w:rFonts w:ascii="Trebuchet MS" w:hAnsi="Trebuchet MS" w:cs="Arial"/>
          <w:color w:val="595959"/>
          <w:sz w:val="20"/>
          <w:szCs w:val="20"/>
        </w:rPr>
        <w:t xml:space="preserve">at the start of the school year. Also to </w:t>
      </w:r>
      <w:r>
        <w:rPr>
          <w:rFonts w:ascii="Trebuchet MS" w:hAnsi="Trebuchet MS" w:cs="Arial"/>
          <w:color w:val="595959"/>
          <w:sz w:val="20"/>
          <w:szCs w:val="20"/>
        </w:rPr>
        <w:t xml:space="preserve">assess students on programs we use with </w:t>
      </w:r>
      <w:r w:rsidR="003C1C29">
        <w:rPr>
          <w:rFonts w:ascii="Trebuchet MS" w:hAnsi="Trebuchet MS" w:cs="Arial"/>
          <w:color w:val="595959"/>
          <w:sz w:val="20"/>
          <w:szCs w:val="20"/>
        </w:rPr>
        <w:t>for reinforcement, such as, Spelling Puzzles, Reader Rabbit, and Math Journey</w:t>
      </w:r>
      <w:r>
        <w:rPr>
          <w:rFonts w:ascii="Trebuchet MS" w:hAnsi="Trebuchet MS" w:cs="Arial"/>
          <w:color w:val="595959"/>
          <w:sz w:val="20"/>
          <w:szCs w:val="20"/>
        </w:rPr>
        <w:t xml:space="preserve">. </w:t>
      </w:r>
      <w:r w:rsidR="003C1C29">
        <w:rPr>
          <w:rFonts w:ascii="Trebuchet MS" w:hAnsi="Trebuchet MS" w:cs="Arial"/>
          <w:color w:val="595959"/>
          <w:sz w:val="20"/>
          <w:szCs w:val="20"/>
        </w:rPr>
        <w:t xml:space="preserve">This tablet can assist in classroom management because I can be walking around the room instead of turning my back on students when writing on board. Lessons would become so much more engaging using the tablet. </w:t>
      </w:r>
      <w:r>
        <w:rPr>
          <w:rFonts w:ascii="Trebuchet MS" w:hAnsi="Trebuchet MS" w:cs="Arial"/>
          <w:color w:val="595959"/>
          <w:sz w:val="20"/>
          <w:szCs w:val="20"/>
        </w:rPr>
        <w:t xml:space="preserve"> </w:t>
      </w:r>
    </w:p>
    <w:p w:rsidR="00681464" w:rsidRDefault="00681464" w:rsidP="00681464"/>
    <w:p w:rsidR="00681464" w:rsidRDefault="00681464" w:rsidP="00681464"/>
    <w:p w:rsidR="00681464" w:rsidRDefault="00681464" w:rsidP="00681464"/>
    <w:p w:rsidR="00681464" w:rsidRDefault="00681464" w:rsidP="00681464"/>
    <w:p w:rsidR="00BB3385" w:rsidRDefault="00BB3385"/>
    <w:sectPr w:rsidR="00BB3385" w:rsidSect="00EC4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64"/>
    <w:rsid w:val="000121B6"/>
    <w:rsid w:val="001465A3"/>
    <w:rsid w:val="003C1C29"/>
    <w:rsid w:val="00681464"/>
    <w:rsid w:val="00772995"/>
    <w:rsid w:val="007B1598"/>
    <w:rsid w:val="00B4353E"/>
    <w:rsid w:val="00BB3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64"/>
  </w:style>
  <w:style w:type="paragraph" w:styleId="Heading1">
    <w:name w:val="heading 1"/>
    <w:basedOn w:val="Normal"/>
    <w:link w:val="Heading1Char"/>
    <w:uiPriority w:val="9"/>
    <w:qFormat/>
    <w:rsid w:val="006814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464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price">
    <w:name w:val="price"/>
    <w:basedOn w:val="DefaultParagraphFont"/>
    <w:rsid w:val="00681464"/>
  </w:style>
  <w:style w:type="character" w:styleId="Strong">
    <w:name w:val="Strong"/>
    <w:basedOn w:val="DefaultParagraphFont"/>
    <w:uiPriority w:val="22"/>
    <w:qFormat/>
    <w:rsid w:val="00681464"/>
    <w:rPr>
      <w:b/>
      <w:bCs/>
      <w:i w:val="0"/>
      <w:iCs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81464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81464"/>
    <w:rPr>
      <w:strike w:val="0"/>
      <w:dstrike w:val="0"/>
      <w:color w:val="1B90C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mputerhardwareinc.com/education/mimio/wp-content/plugins/download-monitor/download.php?id=mimio_grant_pricing.pdf" TargetMode="External"/><Relationship Id="rId4" Type="http://schemas.openxmlformats.org/officeDocument/2006/relationships/hyperlink" Target="http://www.chieducation.org/mim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2011-06-11T19:47:00Z</dcterms:created>
  <dcterms:modified xsi:type="dcterms:W3CDTF">2011-06-11T20:50:00Z</dcterms:modified>
</cp:coreProperties>
</file>